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6122D1">
        <w:rPr>
          <w:rFonts w:ascii="標楷體" w:eastAsia="標楷體" w:hAnsi="標楷體" w:cs="標楷體" w:hint="eastAsia"/>
          <w:b/>
          <w:sz w:val="28"/>
          <w:szCs w:val="28"/>
        </w:rPr>
        <w:t>萬里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</w:t>
      </w:r>
      <w:r w:rsidR="00372F71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6122D1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李慧芳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831293">
        <w:rPr>
          <w:rFonts w:ascii="標楷體" w:eastAsia="標楷體" w:hAnsi="標楷體" w:cs="標楷體" w:hint="eastAsia"/>
          <w:b/>
          <w:sz w:val="24"/>
          <w:szCs w:val="24"/>
        </w:rPr>
        <w:t>一、課程類別</w:t>
      </w:r>
      <w:r w:rsidRPr="00504BCC">
        <w:rPr>
          <w:rFonts w:ascii="標楷體" w:eastAsia="標楷體" w:hAnsi="標楷體" w:cs="標楷體" w:hint="eastAsia"/>
          <w:sz w:val="24"/>
          <w:szCs w:val="24"/>
        </w:rPr>
        <w:t>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831293">
        <w:rPr>
          <w:rFonts w:ascii="標楷體" w:eastAsia="標楷體" w:hAnsi="標楷體" w:cs="標楷體" w:hint="eastAsia"/>
          <w:b/>
          <w:sz w:val="24"/>
          <w:szCs w:val="24"/>
        </w:rPr>
        <w:t>二、</w:t>
      </w:r>
      <w:r w:rsidR="00517FDB" w:rsidRPr="00831293">
        <w:rPr>
          <w:rFonts w:ascii="標楷體" w:eastAsia="標楷體" w:hAnsi="標楷體" w:cs="標楷體" w:hint="eastAsia"/>
          <w:b/>
          <w:sz w:val="24"/>
          <w:szCs w:val="24"/>
        </w:rPr>
        <w:t>學習節數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105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831293">
        <w:rPr>
          <w:rFonts w:ascii="標楷體" w:eastAsia="標楷體" w:hAnsi="標楷體" w:cs="標楷體" w:hint="eastAsia"/>
          <w:b/>
          <w:sz w:val="24"/>
          <w:szCs w:val="24"/>
        </w:rPr>
        <w:t>三、</w:t>
      </w:r>
      <w:r w:rsidR="00D37619" w:rsidRPr="00831293">
        <w:rPr>
          <w:rFonts w:ascii="標楷體" w:eastAsia="標楷體" w:hAnsi="標楷體" w:cs="標楷體"/>
          <w:b/>
          <w:sz w:val="24"/>
          <w:szCs w:val="24"/>
        </w:rPr>
        <w:t>課程內涵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6122D1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122D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6122D1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122D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6122D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6B30C8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6B30C8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6B30C8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6B30C8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6B30C8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6B30C8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2C33" w:rsidRDefault="00C05C1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國-J-A2 透過欣賞各類文本，培養思辨的能力，並能反思內容主題，應用於日常生活中，有效處理問題。</w:t>
            </w:r>
          </w:p>
          <w:p w:rsidR="00702C33" w:rsidRDefault="00C05C1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國-J-B1 運用國語文表情達意，增進閱讀理解，進而提升欣賞及評析文本的能力，並能傾聽他人的需求、理解他人的觀點，達到良性的人我溝通與互動。</w:t>
            </w:r>
          </w:p>
          <w:p w:rsidR="00702C33" w:rsidRDefault="00C05C1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國-J-B2 運用科技、資訊與各類媒體所提供的素材，進行檢索、統整、解釋及省思，並轉化成生活的能力與素養。</w:t>
            </w:r>
          </w:p>
          <w:p w:rsidR="00702C33" w:rsidRDefault="00C05C1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國-J-C1 閱讀各類文本，從中培養道德觀、責任感、同理心，並能觀察生活環境，主動關懷社會，增進對公共議題的興趣。</w:t>
            </w:r>
          </w:p>
          <w:p w:rsidR="00702C33" w:rsidRDefault="00C05C1C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國-J-C2 在國語文學習情境中，與他人合作學習，增進理解、溝通與包容的能力，在生活中建立友善的人際關係。</w:t>
            </w:r>
          </w:p>
          <w:p w:rsidR="00702C33" w:rsidRDefault="00702C33"/>
        </w:tc>
      </w:tr>
    </w:tbl>
    <w:p w:rsidR="00692185" w:rsidRDefault="00692185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D37619" w:rsidRPr="0060564C" w:rsidRDefault="00372F71" w:rsidP="0060564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b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b/>
          <w:sz w:val="24"/>
          <w:szCs w:val="24"/>
        </w:rPr>
        <w:t>四</w:t>
      </w:r>
      <w:r w:rsidR="00433109" w:rsidRPr="00831293">
        <w:rPr>
          <w:rFonts w:ascii="標楷體" w:eastAsia="標楷體" w:hAnsi="標楷體" w:cs="標楷體" w:hint="eastAsia"/>
          <w:b/>
          <w:sz w:val="24"/>
          <w:szCs w:val="24"/>
        </w:rPr>
        <w:t>、</w:t>
      </w:r>
      <w:r w:rsidR="00D37619" w:rsidRPr="00831293">
        <w:rPr>
          <w:rFonts w:ascii="標楷體" w:eastAsia="標楷體" w:hAnsi="標楷體" w:cs="標楷體"/>
          <w:b/>
          <w:sz w:val="24"/>
          <w:szCs w:val="24"/>
        </w:rPr>
        <w:t>素養導向教學規劃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：</w:t>
      </w:r>
      <w:r w:rsidR="0060564C" w:rsidRPr="00064A7D">
        <w:rPr>
          <w:rFonts w:ascii="標楷體" w:eastAsia="標楷體" w:hAnsi="標楷體" w:hint="eastAsia"/>
          <w:sz w:val="24"/>
          <w:szCs w:val="24"/>
        </w:rPr>
        <w:t>（</w:t>
      </w:r>
      <w:r w:rsidR="0060564C" w:rsidRPr="00372F71">
        <w:rPr>
          <w:rFonts w:ascii="標楷體" w:eastAsia="標楷體" w:hAnsi="標楷體" w:hint="eastAsia"/>
          <w:color w:val="auto"/>
          <w:sz w:val="24"/>
          <w:szCs w:val="24"/>
        </w:rPr>
        <w:t>自編教材──</w:t>
      </w:r>
      <w:r w:rsidRPr="00372F71">
        <w:rPr>
          <w:rFonts w:ascii="標楷體" w:eastAsia="標楷體" w:hAnsi="標楷體" w:hint="eastAsia"/>
          <w:color w:val="auto"/>
          <w:sz w:val="24"/>
          <w:szCs w:val="24"/>
        </w:rPr>
        <w:t>黑</w:t>
      </w:r>
      <w:r w:rsidR="0060564C" w:rsidRPr="00372F71">
        <w:rPr>
          <w:rFonts w:ascii="標楷體" w:eastAsia="標楷體" w:hAnsi="標楷體" w:hint="eastAsia"/>
          <w:color w:val="auto"/>
          <w:sz w:val="24"/>
          <w:szCs w:val="24"/>
        </w:rPr>
        <w:t>色</w:t>
      </w:r>
      <w:r w:rsidR="0060564C" w:rsidRPr="00064A7D">
        <w:rPr>
          <w:rFonts w:ascii="標楷體" w:eastAsia="標楷體" w:hAnsi="標楷體" w:hint="eastAsia"/>
          <w:sz w:val="24"/>
          <w:szCs w:val="24"/>
        </w:rPr>
        <w:t>，</w:t>
      </w:r>
      <w:r w:rsidR="0060564C" w:rsidRPr="00064A7D">
        <w:rPr>
          <w:rFonts w:ascii="標楷體" w:eastAsia="標楷體" w:hAnsi="標楷體" w:hint="eastAsia"/>
          <w:color w:val="0000FF"/>
          <w:sz w:val="24"/>
          <w:szCs w:val="24"/>
        </w:rPr>
        <w:t>議題融入──藍色</w:t>
      </w:r>
      <w:r w:rsidR="0060564C" w:rsidRPr="00064A7D">
        <w:rPr>
          <w:rFonts w:ascii="標楷體" w:eastAsia="標楷體" w:hAnsi="標楷體" w:hint="eastAsia"/>
          <w:sz w:val="24"/>
          <w:szCs w:val="24"/>
        </w:rPr>
        <w:t>）</w:t>
      </w:r>
    </w:p>
    <w:tbl>
      <w:tblPr>
        <w:tblW w:w="1508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2127"/>
        <w:gridCol w:w="2127"/>
        <w:gridCol w:w="3845"/>
        <w:gridCol w:w="567"/>
        <w:gridCol w:w="1267"/>
        <w:gridCol w:w="1267"/>
        <w:gridCol w:w="1559"/>
        <w:gridCol w:w="1075"/>
      </w:tblGrid>
      <w:tr w:rsidR="004A3113" w:rsidRPr="0060564C" w:rsidTr="00306E97">
        <w:trPr>
          <w:cantSplit/>
          <w:trHeight w:val="170"/>
          <w:tblHeader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BC2B36" w:rsidRPr="0060564C" w:rsidRDefault="00BC2B36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</w:pPr>
            <w:r w:rsidRPr="0060564C"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  <w:lastRenderedPageBreak/>
              <w:t>教學期程</w:t>
            </w:r>
          </w:p>
        </w:tc>
        <w:tc>
          <w:tcPr>
            <w:tcW w:w="425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CC"/>
            <w:vAlign w:val="center"/>
          </w:tcPr>
          <w:p w:rsidR="00BC2B36" w:rsidRPr="006B30C8" w:rsidRDefault="00BC2B36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</w:pPr>
            <w:r w:rsidRPr="006B30C8">
              <w:rPr>
                <w:rFonts w:ascii="標楷體" w:eastAsia="標楷體" w:hAnsi="標楷體" w:hint="eastAsia"/>
                <w:b/>
                <w:color w:val="auto"/>
                <w:sz w:val="24"/>
                <w:szCs w:val="22"/>
              </w:rPr>
              <w:t>學習重點</w:t>
            </w:r>
          </w:p>
        </w:tc>
        <w:tc>
          <w:tcPr>
            <w:tcW w:w="384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2B36" w:rsidRPr="006B30C8" w:rsidRDefault="00BC2B36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</w:pPr>
            <w:r w:rsidRPr="006B30C8"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2B36" w:rsidRPr="0060564C" w:rsidRDefault="00BC2B36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</w:pPr>
            <w:r w:rsidRPr="0060564C"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  <w:t>節數</w:t>
            </w:r>
          </w:p>
        </w:tc>
        <w:tc>
          <w:tcPr>
            <w:tcW w:w="12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2B36" w:rsidRPr="0060564C" w:rsidRDefault="00BC2B36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2"/>
              </w:rPr>
              <w:t>教學資源/學習策略</w:t>
            </w:r>
          </w:p>
        </w:tc>
        <w:tc>
          <w:tcPr>
            <w:tcW w:w="12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2B36" w:rsidRPr="0060564C" w:rsidRDefault="00BC2B36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2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CC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2B36" w:rsidRPr="00584F34" w:rsidRDefault="00BC2B36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FF"/>
                <w:sz w:val="24"/>
                <w:szCs w:val="22"/>
              </w:rPr>
            </w:pPr>
            <w:r w:rsidRPr="00584F34"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  <w:t>融入議題</w:t>
            </w:r>
          </w:p>
        </w:tc>
        <w:tc>
          <w:tcPr>
            <w:tcW w:w="10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BC2B36" w:rsidRPr="00331466" w:rsidRDefault="0060564C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b/>
                <w:color w:val="auto"/>
                <w:sz w:val="24"/>
                <w:szCs w:val="22"/>
              </w:rPr>
              <w:t>備註</w:t>
            </w:r>
          </w:p>
        </w:tc>
      </w:tr>
      <w:tr w:rsidR="00111B81" w:rsidRPr="0060564C" w:rsidTr="00306E97">
        <w:trPr>
          <w:cantSplit/>
          <w:trHeight w:val="20"/>
          <w:tblHeader/>
          <w:jc w:val="center"/>
        </w:trPr>
        <w:tc>
          <w:tcPr>
            <w:tcW w:w="1247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F52004" w:rsidRPr="0060564C" w:rsidRDefault="00F52004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F52004" w:rsidRPr="006B30C8" w:rsidRDefault="00F52004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b/>
                <w:color w:val="auto"/>
                <w:sz w:val="24"/>
                <w:szCs w:val="22"/>
              </w:rPr>
            </w:pPr>
            <w:r w:rsidRPr="006B30C8">
              <w:rPr>
                <w:rFonts w:ascii="標楷體" w:eastAsia="標楷體" w:hAnsi="標楷體" w:hint="eastAsia"/>
                <w:b/>
                <w:color w:val="auto"/>
                <w:sz w:val="24"/>
                <w:szCs w:val="22"/>
              </w:rPr>
              <w:t>學習內容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F52004" w:rsidRPr="006B30C8" w:rsidRDefault="00BC2B36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/>
                <w:b/>
                <w:color w:val="auto"/>
                <w:sz w:val="24"/>
                <w:szCs w:val="22"/>
              </w:rPr>
            </w:pPr>
            <w:r w:rsidRPr="006B30C8">
              <w:rPr>
                <w:rFonts w:ascii="標楷體" w:eastAsia="標楷體" w:hAnsi="標楷體" w:hint="eastAsia"/>
                <w:b/>
                <w:color w:val="auto"/>
                <w:sz w:val="24"/>
                <w:szCs w:val="22"/>
              </w:rPr>
              <w:t>學習表現</w:t>
            </w:r>
          </w:p>
        </w:tc>
        <w:tc>
          <w:tcPr>
            <w:tcW w:w="384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2004" w:rsidRPr="006B30C8" w:rsidRDefault="00F52004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2004" w:rsidRPr="0060564C" w:rsidRDefault="00F52004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2004" w:rsidRPr="0060564C" w:rsidRDefault="00F52004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2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2004" w:rsidRPr="0060564C" w:rsidRDefault="00F52004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52004" w:rsidRPr="00584F34" w:rsidRDefault="00F52004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0000FF"/>
                <w:sz w:val="22"/>
                <w:szCs w:val="22"/>
              </w:rPr>
            </w:pPr>
          </w:p>
        </w:tc>
        <w:tc>
          <w:tcPr>
            <w:tcW w:w="1075" w:type="dxa"/>
            <w:vMerge/>
            <w:tcBorders>
              <w:right w:val="single" w:sz="8" w:space="0" w:color="000000"/>
            </w:tcBorders>
            <w:vAlign w:val="center"/>
          </w:tcPr>
          <w:p w:rsidR="00F52004" w:rsidRPr="00331466" w:rsidRDefault="00F52004" w:rsidP="006B3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第一週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8/30-9/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Ac-IV-3 文句表達的邏輯與意義。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Ad-IV-2 新詩、現代散文、現代小說、劇本。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1-IV-2 依據不同情境，分辨聲情意涵及表達技巧，適切回應。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1-IV-4 靈活應用科技與資訊，增進聆聽能力，加強互動學習效果。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第一課 夏夜</w:t>
            </w:r>
          </w:p>
          <w:p w:rsidR="00331466" w:rsidRPr="006B30C8" w:rsidRDefault="00331466" w:rsidP="00331466">
            <w:pPr>
              <w:spacing w:line="280" w:lineRule="exact"/>
              <w:ind w:firstLine="0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:rsidR="00331466" w:rsidRPr="00CD56E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CD56E3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星空夜語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CD56E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請學生分享一幕印象深刻的夏夜畫面。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:rsidR="00331466" w:rsidRPr="00CD56E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CD56E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1.認識童詩的特色：童心、童趣、童語，並引導學生領略詩歌的聲情之美。</w:t>
            </w:r>
          </w:p>
          <w:p w:rsidR="00331466" w:rsidRPr="00CD56E3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CD56E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2.介紹楊喚的生平與詩作特色，並透過影音認識作者。</w:t>
            </w:r>
          </w:p>
          <w:p w:rsidR="00331466" w:rsidRPr="00CD56E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CD56E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3.介紹兒童文學。</w:t>
            </w:r>
          </w:p>
          <w:p w:rsidR="00331466" w:rsidRPr="00CD56E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CD56E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4.請學生分享自己幼稚園與低年級的童年生活，以及身為國中新鮮人的感受。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ind w:firstLine="0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【戶外教育】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戶</w:t>
            </w:r>
            <w:r w:rsidRPr="00584F34">
              <w:rPr>
                <w:rFonts w:ascii="標楷體" w:eastAsia="標楷體" w:hAnsi="標楷體" w:cs="DFKaiShu-SB-Estd-BF" w:hint="eastAsia"/>
                <w:bCs/>
                <w:snapToGrid w:val="0"/>
                <w:color w:val="0000FF"/>
                <w:sz w:val="22"/>
                <w:szCs w:val="22"/>
              </w:rPr>
              <w:t>J2</w:t>
            </w: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 xml:space="preserve"> 擴充對環境的理解，運用所學的知識到生活當中，具備觀察、描述、測量、紀錄的能力。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8/30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開學日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Ba-IV-2 各種描寫的作用及呈現的效果。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Bb-IV-5 藉由敘述事件與描寫景物間接抒情。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2-IV-1 掌握生活情境，適切表情達意，分享自身經驗。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5-IV-2 理解各類文本的句子、段落與主要概念，指出寫作的目的與觀點。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5-IV-3 理解各類文本內容、形式和寫作特色。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6-IV-5 主動創作、自訂題目、闡述見解，並發表自己的作品。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第一課 夏夜</w:t>
            </w:r>
          </w:p>
          <w:p w:rsidR="00331466" w:rsidRPr="006B30C8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:rsidR="00331466" w:rsidRPr="00422BD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夏夜情畫</w:t>
            </w:r>
          </w:p>
          <w:p w:rsidR="00331466" w:rsidRPr="00422BD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閱讀文本內容後，請學生將各段情境繪成圖畫。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:rsidR="00331466" w:rsidRPr="00422BD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1.根據學習單進行提問教學，並帶領學生體會詩歌的意境。</w:t>
            </w:r>
          </w:p>
          <w:p w:rsidR="00331466" w:rsidRPr="00422BD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2.分析寫作手法：用擬人法描寫夏夜的景物，使文句變得更為親切、活潑。</w:t>
            </w:r>
          </w:p>
          <w:p w:rsidR="00331466" w:rsidRPr="00422BD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.請學生發揮想像力並運用擬人手法來描寫「</w:t>
            </w:r>
            <w:r w:rsidR="00FF3E9A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萬里特色景點</w:t>
            </w: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」。</w:t>
            </w:r>
          </w:p>
          <w:p w:rsidR="00331466" w:rsidRPr="00422BD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</w:t>
            </w:r>
            <w:r w:rsidRPr="00422BD3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夏夜接力</w:t>
            </w:r>
          </w:p>
          <w:p w:rsidR="00331466" w:rsidRPr="00422BD3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以本課夏夜為題，發揮創意，續寫詩中接下來的情節發展。</w:t>
            </w:r>
          </w:p>
          <w:p w:rsidR="00331466" w:rsidRPr="006B30C8" w:rsidRDefault="00331466" w:rsidP="00331466">
            <w:pPr>
              <w:spacing w:line="280" w:lineRule="exact"/>
              <w:ind w:leftChars="17" w:left="35" w:hanging="1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7B7AB8" w:rsidRDefault="00422BD3" w:rsidP="00422BD3">
            <w:pPr>
              <w:spacing w:line="280" w:lineRule="exact"/>
              <w:ind w:leftChars="17" w:left="35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【閱讀素養教育】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閱</w:t>
            </w:r>
            <w:r w:rsidRPr="00584F34">
              <w:rPr>
                <w:rFonts w:ascii="標楷體" w:eastAsia="標楷體" w:hAnsi="標楷體" w:cs="DFKaiShu-SB-Estd-BF" w:hint="eastAsia"/>
                <w:bCs/>
                <w:snapToGrid w:val="0"/>
                <w:color w:val="0000FF"/>
                <w:sz w:val="22"/>
                <w:szCs w:val="22"/>
              </w:rPr>
              <w:t>J4</w:t>
            </w: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 xml:space="preserve"> 除紙本閱讀之外，依學習需求選擇適當的閱讀媒材，並了解如何利用適當的管道獲得文本資源。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第三週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Ac-IV-3 文句表達的邏輯與意義。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Bd-IV-1 以事實、理論為論據，達到說服、建構、批判等目的。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1-IV-3 分辨聆聽內容的邏輯性，找出解決問題的方法。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2-IV-4 靈活運用科技與資訊，豐富表達內容。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5-IV-4 應用閱讀策略增進學習效能，整合跨領域知識轉化為解決問題的能力。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306E97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第二課 無心的錯誤</w:t>
            </w:r>
          </w:p>
          <w:p w:rsidR="00331466" w:rsidRPr="002E1FF0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</w:p>
          <w:p w:rsidR="00331466" w:rsidRPr="001A6A79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‧引起活動</w:t>
            </w:r>
          </w:p>
          <w:p w:rsidR="00331466" w:rsidRPr="00FF3E9A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請學生分享個人或聽聞的「無心之失」的事例。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1A6A79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F3E9A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1.請學生針對所分享的經驗加以討論，分析其後果的嚴重度（結合應用練習二）。</w:t>
            </w:r>
          </w:p>
          <w:p w:rsidR="00331466" w:rsidRPr="00FF3E9A" w:rsidRDefault="00331466" w:rsidP="00331466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 w:rsidRPr="00FF3E9A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課文20Ｑ</w:t>
            </w:r>
            <w:r w:rsidRPr="00FF3E9A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:rsidR="00331466" w:rsidRPr="00FF3E9A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3.根據學習單進行提問教學，並帶領學生了解文本的核心概念。</w:t>
            </w:r>
          </w:p>
          <w:p w:rsidR="00331466" w:rsidRPr="00FF3E9A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4.分析寫作手法：藉生活事例說明道理。</w:t>
            </w:r>
          </w:p>
          <w:p w:rsidR="00331466" w:rsidRPr="00FF3E9A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5.介紹劉墉的寫作特色。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二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作者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3.網站資源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線上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課程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第四週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-9/23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Bd-IV-1 以事實、理論為論據，達到說服、建構、批判等目的。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Cc-IV-1 各類文本中的藝術、信仰、思想等文化內涵。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2-IV-4 靈活運用科技與資訊，豐富表達內容。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5-IV-4 應用閱讀策略增進學習效能，整合跨領域知識轉化為解決問題的能力。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5-IV-6 運用圖書館(室)、科技工具，蒐集資訊、組織材料，擴充閱讀視野。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A6A79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第二課 無心的錯誤</w:t>
            </w:r>
          </w:p>
          <w:p w:rsidR="00331466" w:rsidRPr="006B30C8" w:rsidRDefault="00331466" w:rsidP="00331466">
            <w:pPr>
              <w:spacing w:line="280" w:lineRule="exact"/>
              <w:ind w:leftChars="17" w:left="35" w:hanging="1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:rsidR="00331466" w:rsidRPr="001A6A79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331466" w:rsidRPr="00FF3E9A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介紹劉軒的生活背景，讓學生明白國外的環境對他與朋友的影響。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1A6A79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F3E9A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1.以「文化差異」為主題，學習訪談擬題，採訪外籍人士。</w:t>
            </w:r>
          </w:p>
          <w:p w:rsidR="00331466" w:rsidRPr="00FF3E9A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2.分組報告採訪內容與感想。</w:t>
            </w:r>
          </w:p>
          <w:p w:rsidR="00331466" w:rsidRPr="00FF3E9A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</w:t>
            </w:r>
            <w:r w:rsidRPr="00FF3E9A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一失足成千古恨</w:t>
            </w:r>
          </w:p>
          <w:p w:rsidR="00331466" w:rsidRPr="00FF3E9A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請同學查閱新聞報導，分享因衣食失誤而造成莫大影響之新聞事件。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二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.課文動畫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【安全教育】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安J7 了解霸凌防制的精神。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9/23補班補課(補10/9調整放假1日)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第五週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9/2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-9/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Ac-IV-3 文句表達的邏輯與意義。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Ba-IV-2 各種描寫的作用及呈現的效果。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Cb-IV-1 各類文本中的親屬關係、道德倫理、儀式風俗、典章制度等文化內涵。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1-IV-1 以同理心，聆聽各項發言，並加以記錄、歸納。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2-IV-1 掌握生活情境，適切表情達意，分享自身經驗。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4-IV-3 能運用字典或辭典了解一字多音及一字多義的現象。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第三課 母親的教誨</w:t>
            </w:r>
          </w:p>
          <w:p w:rsidR="00331466" w:rsidRPr="001A6A79" w:rsidRDefault="00331466" w:rsidP="00331466">
            <w:pPr>
              <w:spacing w:line="280" w:lineRule="exact"/>
              <w:ind w:leftChars="17" w:left="35" w:hanging="1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1A6A79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331466" w:rsidRDefault="00FF3E9A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以五月天〈洗衣機〉這首歌，</w:t>
            </w:r>
            <w:r w:rsid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引領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學生</w:t>
            </w:r>
            <w:r w:rsid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回想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母親</w:t>
            </w:r>
            <w:r w:rsid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或主要照顧者對自己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的</w:t>
            </w:r>
            <w:r w:rsid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付出</w:t>
            </w:r>
            <w:r w:rsidR="00331466"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1A6A79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F3E9A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1.淺談胡適的生平大略及趣事。</w:t>
            </w:r>
          </w:p>
          <w:p w:rsidR="00331466" w:rsidRPr="00FF3E9A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2.介紹胡適在白話文學及學術思想上的貢獻。</w:t>
            </w:r>
          </w:p>
          <w:p w:rsidR="00331466" w:rsidRPr="00FF3E9A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3.概述母親對作者成長過程的影響，與他對母親的一片孝心。</w:t>
            </w:r>
          </w:p>
          <w:p w:rsidR="00331466" w:rsidRPr="00FF3E9A" w:rsidRDefault="00331466" w:rsidP="00331466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</w:t>
            </w:r>
            <w:r w:rsidRPr="00FF3E9A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課文20Ｑ</w:t>
            </w:r>
            <w:r w:rsidRPr="00FF3E9A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:rsidR="00331466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F3E9A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5.講解並利用</w:t>
            </w: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學習單與學生討論課文內容。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三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【家庭教育】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家J3 了解人際交往、親密關係的發展，以及溝通與衝突處理。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9/</w:t>
            </w: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29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中秋節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第六週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Ba-IV-2 各種描寫的作用及呈現的效果。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Cb-IV-2 各類文本中所反映的個人與家庭、鄉里、國族及其他社群的關係。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1-IV-1 以同理心，聆聽各項發言，並加以記錄、歸納。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2-IV-1 掌握生活情境，適切表情達意，分享自身經驗。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5-IV-3 理解各類文本內容、形式和寫作特色。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6-IV-3 靈活運用仿寫、改寫等技巧，增進寫作能力。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第三課 母親的教誨</w:t>
            </w:r>
          </w:p>
          <w:p w:rsidR="00331466" w:rsidRPr="001A6A79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1A6A79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分組討論，歸結文中哪些事件的描寫可以表現出胡母在作者心中的形象。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1A6A79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1.分析本文的寫作手法：運用細節的描述和對話來凸顯人物形象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2.針對「諧音雙關」補充歇後語。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3.Cosplay親師座談會：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(1)將學生分成老師組、家長組。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(2)請學生依據老師提供的不同主題進行討論，並依情境進行角色扮演與對話。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三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Default="00331466" w:rsidP="00331466">
            <w:pP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.同儕互評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4.實作評量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【性別平等教育】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性J3 檢視家庭、學校、職場中基於性別刻板印象產生的偏見與歧視。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線上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課程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第七週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Ac-IV-1 標點符號在文本中的不同效果。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Ac-IV-3 文句表達的邏輯與意義。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2-IV-4 靈活運用科技與資訊，豐富表達內容。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5-IV-1 比較不同標點符號的表達效果，流暢朗讀各類文本，並表現情感的起伏變化。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6-IV-1 善用標點符號，增進情感表達及說服力。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A6A79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語文常識（一）標點符號使用法</w:t>
            </w:r>
          </w:p>
          <w:p w:rsidR="00331466" w:rsidRPr="001A6A79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1A6A79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標不準笑話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蒐集相關標點符號誤用之句子或笑話，如：吃完早點回來、因小孩病故請假一天、真的好黃牛肉麵。請學生分享閱讀後的感想，藉此說明標點符號的重要性。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1A6A79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1A6A79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1.指導學生認識十五種正式使用的標點符號。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2.講述標點符號的功用。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3.引導學生改正文章段落中錯誤的標點符號。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4.進行標點符號定義競賽遊戲、標點符號文意尋寶遊戲。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5.「顏文字」創作及發表。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3641E2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語文常識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【閱讀素養教育】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閱J3 理解學科知識內的重要詞彙的意涵，並懂得如何運用該詞彙與他人進行溝通。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10/10國慶日放假一日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第八週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10/17-10/21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Ab-IV-6 常用文言文的詞義及語詞結構。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Ac-IV-3 文句表達的邏輯與意義。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Ad-IV-4 非韻文：如古文、古典小說、語錄體、寓言等。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Cb-IV-1 各類文本中的親屬關係、道德倫理、儀式風俗、典章制度等文化內涵。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2-IV-3 依理解的內容，明確表達意見，進行有條理的論辯，並注重言談禮貌。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5-IV-2 理解各類文本的句子、段落與主要概念，指出寫作的目的與觀點。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第四課 論語選</w:t>
            </w:r>
          </w:p>
          <w:p w:rsidR="00331466" w:rsidRPr="00610FB2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引起活動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品德行不行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請同學分享自己喜歡的品德特質，並分組討論，將這些特質與論語中出現的句子相配對。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1.說明文言文字詞釋義與句法。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2.根據學習單進行提問教學，並帶領學生體會《論語》的精髓。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3.請學生判別並運用出自《論語》的成語，如：舉一反三、患得患失、循循善誘等。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4.學習簡要記錄聽聞所得的重要信息。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5.能藉重要的學習態度來充實自我。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</w:p>
          <w:p w:rsidR="00422BD3" w:rsidRPr="00F26E6B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</w:t>
            </w: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四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【品德教育】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品J9 知行合一與自我反省。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10/1</w:t>
            </w: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7</w:t>
            </w: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-10/1</w:t>
            </w: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8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第一次段考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第九週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-10/2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Cb-IV-1 各類文本中的親屬關係、道德倫理、儀式風俗、典章制度等文化內涵。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Cc-IV-1 各類文本中的藝術、信仰、思想等文化內涵。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2-IV-3 依理解的內容，明確表達意見，進行有條理的論辯，並注重言談禮貌。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5-IV-2 理解各類文本的句子、段落與主要概念，指出寫作的目的與觀 點。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5-IV-6 運用圖書館(室)、科技工具，蒐集資訊、組織材料，擴充閱讀視野。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第四課 論語選</w:t>
            </w:r>
          </w:p>
          <w:p w:rsidR="00331466" w:rsidRPr="00610FB2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610FB2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觀賞孔子及其他相關人物補充影片，並介紹儒家思想特色。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610FB2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1.分組請學生查找與孝道、求學、自省有關的故事，並分享自己的相關實踐經驗。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2.請學生根據人物事蹟做出典範類型的判斷與分類。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3.請學生找出並介紹心目中的人物典範。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4.請學生觀察周遭同學，推薦班級幹部候選人，並說明原因。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5.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論語解謎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製作論語字條，讓學生分組拼湊正確句子，並試著翻譯句意。</w:t>
            </w:r>
          </w:p>
          <w:p w:rsidR="00331466" w:rsidRPr="00FC6FE0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四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【家庭教育】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家J5 了解與家人溝通互動及相互支持的適切方式。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【閱讀素養教育】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閱J10 主動尋求多元的詮釋，並試著表達自己的想法。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10/3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Ac-IV-3 文句表達的邏輯與意義。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Ba-IV-2 各種描寫的作用及呈現的效果。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Bb-IV-1 自我及人際交流的感受。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1-IV-4 靈活應用科技與資訊，增進聆聽能力，加強互動學習效果。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2-IV-1 掌握生活情境，適切表情達意，分享自身經驗。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5-IV-2 理解各類文本的句子、段落與主要概念，指出寫作的目的與觀點。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第五課 背影</w:t>
            </w:r>
          </w:p>
          <w:p w:rsidR="00331466" w:rsidRPr="00610FB2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610FB2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331466" w:rsidRPr="00F26E6B" w:rsidRDefault="00F26E6B" w:rsidP="00F26E6B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請學生回想或觀察日常生活中，父母熟悉的背影，體悟其中蘊含的親情。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610FB2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1.略述本文寫作背景及目的。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2.說明本文題目的意義和取材的角度。</w:t>
            </w:r>
          </w:p>
          <w:p w:rsidR="00331466" w:rsidRPr="00F26E6B" w:rsidRDefault="00331466" w:rsidP="00331466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課文20Ｑ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4.根據學習單進行提問教學，並讓學生分組發表。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5.介紹朱自清的生平、寫作風格及代表作品。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五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【家庭教育】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家J5 了解與家人溝通互動及相互支持的適切方式。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11/</w:t>
            </w: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校慶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第十一週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Ba-IV-1 順敘、倒敘、插敘與補敘法。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Ba-IV-2 各種描寫的作用及呈現的效果。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Cb-IV-2 各類文本中所反映的個人與家庭、鄉里、國族及其他社群的關係。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5-IV-3 理解各類文本內容、形式和寫作特色。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6-IV-3 靈活運用仿寫、改寫等技巧，增進寫作能力。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6-IV-4 依據需求書寫各類文本。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第五課 背影</w:t>
            </w:r>
          </w:p>
          <w:p w:rsidR="00331466" w:rsidRPr="00610FB2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F26E6B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這個爸爸一天到晚撒謊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觀看YouTube影音──這個爸爸一天到晚撒謊，但他還是他女兒的Superman。讓學生感受親情間的緊密與溫暖，再與文本之內容與鏡框式寫作方式作連結。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:rsidR="00331466" w:rsidRPr="00F26E6B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1.分析寫作手法：藉具體事件的描述，表達真切的情感。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2.應用練習與習作檢討。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3.認識文本中的相關用詞古今差異，以及死亡的各種代稱。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4.寫作教學：「人物外型與動作」摹寫練習。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五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【家庭教育】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家J5 了解與家人溝通互動及相互支持的適切方式。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11/</w:t>
            </w: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6</w:t>
            </w: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校慶補假一日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第十二週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Ab-IV-5 5,000個常用語詞的使用。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Ac-IV-3 文句表達的邏輯與意義。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1-IV-1 以同理心，聆聽各項發言，並加以記錄、歸納。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2-IV-3 依理解的內容，明確表達意見，進行有條理的論辯，並注重言談禮貌。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4-IV-1 認識國字至少4,500字，使用3,500字。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第六課 心囚</w:t>
            </w:r>
          </w:p>
          <w:p w:rsidR="00331466" w:rsidRPr="00610FB2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</w:t>
            </w: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起活動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震撼教育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請學生至團書館蒐集在逆境中仍能堅毅站起之書籍資料，並與同學互相分享。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:rsidR="00331466" w:rsidRPr="00F26E6B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1.介紹杏林子的生平及寫作風格。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2.介紹杏林子創立的社會福利機構對臺灣身心障礙者生活環境的影響。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3.引導學生了解杏林子的人生觀：沒有誰能否認自己生命的尊嚴和價值，也沒有誰能剝奪我們對生命的熱愛和追求。</w:t>
            </w:r>
          </w:p>
          <w:p w:rsidR="00331466" w:rsidRPr="00F26E6B" w:rsidRDefault="00331466" w:rsidP="00331466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課文20Ｑ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5.根據學習單進行提問教學，並帶領學生了解文本的核心概念。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六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【生命教育】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生J2 探討完整的人的各個面向，包括身體與心理、理性與感性、自由與命定、境遇與嚮往，理解人的主體能動性，培養適切的自我觀。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線上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課程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第十三週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0-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Ad-IV-2 新詩、現代散文、現代小說、劇本。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Bd-IV-2 論證方式如比較、比喻等。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Cc-IV-1 各類文本中的藝術、信仰、思想等文化內涵。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5-IV-2 理解各類文本的句子、段落與主要概念，指出寫作的目的與觀點。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5-IV-5 大量閱讀多元文本，理解議題內涵及其與個人生活、社會結構的關聯性。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6-IV-3 靈活運用仿寫、改寫等技巧，增進寫作能力。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第六課 心囚</w:t>
            </w:r>
          </w:p>
          <w:p w:rsidR="00331466" w:rsidRPr="00610FB2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</w:t>
            </w: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杏林杏壇大不同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請同學查詢杏林、杏壇二詞的含意與典故，並與同學分享之。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610FB2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1.解說本文先敘後議、正反對比的寫作技巧。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2.請學生分析本文正反對比的寫作技巧，並完成對比手法的情境句（應用練習一）。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3.整理出自己短、中、長期在課業學習、才能技藝或專長興趣上最困擾的一件事，並透過歸因表做出分析並於課堂中發表。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4.透過整理出內在歸因，擬定出新目標，並做討論。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第六課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【多元文化教育】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多J3 提高對弱勢或少數群體文化的覺察與省思。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第十四週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11/2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Ab-IV-4 6,500個常用語詞的認念。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Ac-IV-3 文句表達的邏輯與意義。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1-IV-4 靈活應用科技與資訊，增進聆聽能力，加強互動學習效果。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2-IV-4 靈活運用科技與資訊，豐富表達內容。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4-IV-3 能運用字典或辭典了解一字多音及一字多義的現象。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5-IV-6 運用圖書館(室)、科技工具，蒐集資訊、組織材料，擴充閱讀視野。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語文常識（二）閱讀導航與資訊檢索</w:t>
            </w:r>
          </w:p>
          <w:p w:rsidR="00331466" w:rsidRPr="006B30C8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</w:p>
          <w:p w:rsidR="00331466" w:rsidRPr="00610FB2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「秒讀」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1.發放便條紙，請學生於便條紙的第1面分享印象深刻的書籍或文章，第2面寫下座號，貼於黑板上，請全班瀏覽。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2.請同學撕下感到有興趣的便利貼，以整組為單位，互相分享喜歡某本書籍或篇章的原因，記錄於學習單上。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610FB2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610FB2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1.介紹閱讀要領「Why、How、What」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2.認識網路查找平台，請學生分享平日的使用心得。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3.</w:t>
            </w: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環境Why、How、What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請學生分組運用網路搜尋環境保育相關議題之字句或情節，再運用「Why、How、What」思考法進行分析。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4.成語、故事接龍活動：每4個成語成一組，以字典及電子辭典查找義近義反詞。兩組結合8個成語，運用於故事接龍之中。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napToGrid w:val="0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3641E2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語文常識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網路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資源2.學習講義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rPr>
                <w:rFonts w:ascii="標楷體" w:eastAsia="標楷體" w:hAnsi="標楷體" w:cs="DFKaiShu-SB-Estd-BF"/>
                <w:b/>
                <w:bCs/>
                <w:snapToGrid w:val="0"/>
                <w:color w:val="0000FF"/>
                <w:sz w:val="22"/>
                <w:szCs w:val="22"/>
              </w:rPr>
            </w:pPr>
          </w:p>
          <w:p w:rsidR="00331466" w:rsidRDefault="00331466" w:rsidP="00331466">
            <w:pPr>
              <w:spacing w:line="280" w:lineRule="exact"/>
              <w:rPr>
                <w:rFonts w:ascii="標楷體" w:eastAsia="標楷體" w:hAnsi="標楷體" w:cs="DFKaiShu-SB-Estd-BF"/>
                <w:b/>
                <w:bCs/>
                <w:snapToGrid w:val="0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【</w:t>
            </w:r>
            <w:r w:rsidRPr="00F328C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環</w:t>
            </w:r>
            <w:r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境教育</w:t>
            </w:r>
            <w:r w:rsidRPr="00584F3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】</w:t>
            </w:r>
          </w:p>
          <w:p w:rsidR="00331466" w:rsidRPr="00F328C0" w:rsidRDefault="00331466" w:rsidP="00331466">
            <w:pPr>
              <w:spacing w:line="280" w:lineRule="exact"/>
              <w:rPr>
                <w:rFonts w:ascii="標楷體" w:eastAsia="標楷體" w:hAnsi="標楷體" w:cs="DFKaiShu-SB-Estd-BF"/>
                <w:bCs/>
                <w:snapToGrid w:val="0"/>
                <w:color w:val="0000FF"/>
                <w:sz w:val="22"/>
                <w:szCs w:val="22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0000FF"/>
                <w:sz w:val="22"/>
                <w:szCs w:val="22"/>
              </w:rPr>
              <w:t>環</w:t>
            </w:r>
            <w:r w:rsidRPr="00F328C0">
              <w:rPr>
                <w:rFonts w:ascii="標楷體" w:eastAsia="標楷體" w:hAnsi="標楷體" w:cs="DFKaiShu-SB-Estd-BF" w:hint="eastAsia"/>
                <w:bCs/>
                <w:snapToGrid w:val="0"/>
                <w:color w:val="0000FF"/>
                <w:sz w:val="22"/>
                <w:szCs w:val="22"/>
              </w:rPr>
              <w:t>J3經由環境美學與自然文學了解自然環境的倫理價值。</w:t>
            </w:r>
          </w:p>
          <w:p w:rsidR="00331466" w:rsidRPr="00F328C0" w:rsidRDefault="00331466" w:rsidP="00331466">
            <w:pPr>
              <w:spacing w:line="280" w:lineRule="exact"/>
              <w:rPr>
                <w:rFonts w:ascii="標楷體" w:eastAsia="標楷體" w:hAnsi="標楷體" w:cs="DFKaiShu-SB-Estd-BF"/>
                <w:bCs/>
                <w:snapToGrid w:val="0"/>
                <w:color w:val="0000FF"/>
                <w:sz w:val="22"/>
                <w:szCs w:val="22"/>
              </w:rPr>
            </w:pP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bCs/>
                <w:snapToGrid w:val="0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【閱讀素養教育】</w:t>
            </w:r>
          </w:p>
          <w:p w:rsidR="00331466" w:rsidRPr="009F31BB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1</w:t>
            </w: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/</w:t>
            </w: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30</w:t>
            </w: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-12/</w:t>
            </w:r>
            <w:r w:rsidRPr="00331466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第二次段考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第十五週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Ab-IV-6 常用文言文的詞義及語詞結構。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Ac-IV-3 文句表達的邏輯與意義。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Ba-IV-2 各種描寫的作用及呈現的效果。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5-IV-2 理解各類文本的句子、段落與主要概念，指出寫作的目的與觀點。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5-IV-3 理解各類文本內容、形式和寫作特色。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6-IV-1 善用標點符號，增進情感表達及說服力。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第七課 兒時記趣</w:t>
            </w:r>
          </w:p>
          <w:p w:rsidR="00331466" w:rsidRPr="005D44C7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F26E6B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</w:t>
            </w: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我的童年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請學生分享童年時期所玩的玩具或經驗，藉由學生童年的玩物，對比沈復兒時缺乏實體玩具，只能以大自然的蟲蟻鳥獸為觀察對象。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:rsidR="00331466" w:rsidRPr="00F26E6B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6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課文20Ｑ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2.文言文圈補主語和理解生難字詞。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3.講解課文，使學生了解文言的性質、語法和表達方式。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4.講解本課虛字的用法，比較語體文及文言文中詞語的差別，培養學生的語感。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5.介紹沈復的生平及其作品風格。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七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bCs/>
                <w:snapToGrid w:val="0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【戶外教育】</w:t>
            </w:r>
          </w:p>
          <w:p w:rsidR="00331466" w:rsidRPr="00AD6232" w:rsidRDefault="00331466" w:rsidP="00331466">
            <w:pPr>
              <w:spacing w:line="280" w:lineRule="exact"/>
              <w:rPr>
                <w:rFonts w:ascii="標楷體" w:eastAsia="標楷體" w:hAnsi="標楷體" w:cs="DFKaiShu-SB-Estd-BF"/>
                <w:bCs/>
                <w:snapToGrid w:val="0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Cs/>
                <w:snapToGrid w:val="0"/>
                <w:color w:val="0000FF"/>
                <w:sz w:val="22"/>
                <w:szCs w:val="22"/>
              </w:rPr>
              <w:t>戶J2 擴充對環境的理解，運用所學的知識到生活當中，具備觀察、描述、測量、紀錄的能力。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第十六週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Ba-IV-1 順敘、倒敘、插敘與補敘法。</w:t>
            </w:r>
          </w:p>
          <w:p w:rsidR="00331466" w:rsidRDefault="00331466" w:rsidP="00331466">
            <w:pPr>
              <w:spacing w:line="28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Ba-IV-2 各種描寫的作用及呈現的效果。</w:t>
            </w:r>
          </w:p>
          <w:p w:rsidR="00331466" w:rsidRPr="00AD6232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Bb-IV-5 藉由敘述事件與描寫景物間接抒情。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5-IV-3 理解各類文本內容、形式和寫作特色。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6-IV-1 善用標點符號，增進情感表達及說服力。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6-IV-4 依據需求書寫各類文本。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第七課 兒時記趣</w:t>
            </w:r>
          </w:p>
          <w:p w:rsidR="00331466" w:rsidRPr="005D44C7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F26E6B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</w:t>
            </w: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想像力就是超能力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分享想像力相關之廣告，帶領學生認識誇飾修辭。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:rsidR="00331466" w:rsidRPr="00F26E6B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1.訓練學生用誇飾描述，並撰寫一則帶有誇飾意味的廣告詞。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2.趣味活動：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(1)欣賞錯位攝影。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(2)圖像聯想：請學生觀察矩形、圓形、三角形等圖形，並加以聯想。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3.請學生分享有趣的往事或糗事。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4.</w:t>
            </w: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生活之美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羅丹曾說：「生活中不是缺少美，而是缺少發現美的眼睛」。正如同本篇課文一般，唯有透過觀察、透過細膩的心才能感受周遭的美。在此遂以此為題，讓同學敘寫自己「發現」的經驗。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</w:p>
          <w:p w:rsidR="00422BD3" w:rsidRPr="00F26E6B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七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第十七週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Ac-IV-3 文句表達的邏輯與意義。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Ad-IV-2 新詩、現代散文、現代小說、劇本。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Ba-IV-2 各種描寫的作用及呈現的效果。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Bb-IV-1 自我及人際交流的感受。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1-IV-1 以同理心，聆聽各項發言，並加以記錄、歸納。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1-IV-2 依據不同情境，分辨聲情意涵及表達技巧，適切回應。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2-IV-1 掌握生活情境，適切表情達意，分享自身經驗。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第八課</w:t>
            </w:r>
            <w:r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D44C7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朋友相交</w:t>
            </w:r>
          </w:p>
          <w:p w:rsidR="00331466" w:rsidRPr="005D44C7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</w:p>
          <w:p w:rsidR="00331466" w:rsidRPr="005D44C7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‧引起活動</w:t>
            </w:r>
          </w:p>
          <w:p w:rsidR="00331466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播放</w:t>
            </w:r>
            <w:r w:rsidR="00F26E6B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五月天〈乾杯〉</w:t>
            </w: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，請學生分組討論，從MV畫面及歌詞中歸納出朋友的類型、交友的好處，引導學生進入本課。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</w:p>
          <w:p w:rsidR="00331466" w:rsidRPr="005D44C7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1.認識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  <w:u w:val="single"/>
              </w:rPr>
              <w:t>琹涵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生平及其作品簡略，播放作者介紹影片加深印象。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2.透過唐詩領略友情之美好，了解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  <w:u w:val="single"/>
              </w:rPr>
              <w:t>李白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、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  <w:u w:val="single"/>
              </w:rPr>
              <w:t>孟浩然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深厚交情。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課文20Ｑ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4.文意延伸，補充與友情相關的成語、名言佳句或故事。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5.</w:t>
            </w:r>
            <w:r w:rsidRPr="00F26E6B">
              <w:rPr>
                <w:rFonts w:ascii="標楷體" w:eastAsia="標楷體" w:hAnsi="標楷體" w:hint="eastAsia"/>
                <w:b/>
                <w:bCs/>
                <w:snapToGrid w:val="0"/>
                <w:color w:val="auto"/>
                <w:sz w:val="22"/>
                <w:szCs w:val="22"/>
              </w:rPr>
              <w:t>友誼祝福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撰寫祝福小卡，結合聖誕節活動送出友誼。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</w:p>
          <w:p w:rsidR="00422BD3" w:rsidRPr="00F26E6B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八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bCs/>
                <w:snapToGrid w:val="0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【品德教育】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品J1 溝通合作與和諧人際關係。</w:t>
            </w:r>
          </w:p>
          <w:p w:rsidR="00331466" w:rsidRPr="00590DA8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品J7 同理分享與多元接納。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第十八週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12/2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-12/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Cb-IV-1 各類文本中的親屬關係、道德倫理、儀式風俗、典章制度等文化內涵。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bCs/>
                <w:snapToGrid w:val="0"/>
                <w:color w:val="000000" w:themeColor="text1"/>
                <w:sz w:val="22"/>
                <w:szCs w:val="22"/>
              </w:rPr>
              <w:t>Cb-IV-2 各類文本中所反映的個人與家庭、鄉里、國族及其他社群的關係。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2-IV-2 有效把握聽聞內容的邏輯，做出提問或回饋。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5-IV-2 理解各類文本的句子、段落與主要概念，指出寫作的目的與觀點。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6-IV-5 主動創作、自訂題目、闡述見解，並發表自己的作品。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000000" w:themeColor="text1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第八課</w:t>
            </w:r>
            <w:r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D44C7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 w:val="22"/>
                <w:szCs w:val="22"/>
              </w:rPr>
              <w:t>朋友相交</w:t>
            </w:r>
          </w:p>
          <w:p w:rsidR="00331466" w:rsidRPr="005D44C7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5D44C7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‧引起活動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透過教師以假想方式提問，遇到某些情況，表現出相對應行為的朋友是好是壞，引發學生思考，該如何分辨益友、損友，並根據個人實際情形作出選擇。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</w:p>
          <w:p w:rsidR="00331466" w:rsidRPr="005D44C7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1.根據學習單進行提問教學，對文本內容進行更深入的了解。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2.學生分享自己的生活經驗或心得感想，深入體會課文情誼。</w:t>
            </w:r>
          </w:p>
          <w:p w:rsidR="00331466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  <w:t>3.學習「朋友相交」的注意事項，認識君子特質及益友類型，同時避免結交損友。</w:t>
            </w:r>
          </w:p>
          <w:p w:rsidR="00F26E6B" w:rsidRPr="00F26E6B" w:rsidRDefault="00F26E6B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 w:hint="eastAsia"/>
                <w:bCs/>
                <w:snapToGrid w:val="0"/>
                <w:color w:val="FF0000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八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第十九週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1/2-1/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 xml:space="preserve">Ac-IV-3 </w:t>
            </w:r>
            <w:r w:rsidRPr="006B30C8">
              <w:rPr>
                <w:rFonts w:ascii="標楷體" w:eastAsia="標楷體" w:hAnsi="標楷體" w:hint="eastAsia"/>
                <w:bCs/>
                <w:snapToGrid w:val="0"/>
                <w:color w:val="auto"/>
                <w:sz w:val="22"/>
                <w:szCs w:val="22"/>
              </w:rPr>
              <w:t>文句表達的邏輯與意義。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Bd-IV-1 以事實、理論為論據，達到說服、建構、批判等目的。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1-IV-4 靈活應用科技與資訊，增進聆聽能力，加強互動學習效果。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2-IV-3 依理解的內容，明確表達意見，進行有條理的論辯，並注重言談禮貌。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5-IV-3 理解各類文本內容、形式和寫作特色。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第九課 音樂家與職籃巨星</w:t>
            </w:r>
          </w:p>
          <w:p w:rsidR="00331466" w:rsidRPr="005D44C7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起活動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光彩背後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請同學蒐集自己喜愛偶像的資料，了解他們奮鬥的過程，並於課堂上分享。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auto"/>
                <w:sz w:val="22"/>
                <w:szCs w:val="22"/>
              </w:rPr>
            </w:pPr>
          </w:p>
          <w:p w:rsidR="00331466" w:rsidRPr="00F26E6B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1.介紹課文人物魯賓斯坦、麥可．喬丹、巴哈、莫札特、貝多芬。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課文20Ｑ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3.根據學習單進行提問教學，並讓學生分組發表。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4.分析寫作手法：用例證以說理。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九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.作者影片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bCs/>
                <w:snapToGrid w:val="0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【閱讀素養教育】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Cs/>
                <w:snapToGrid w:val="0"/>
                <w:color w:val="0000FF"/>
                <w:sz w:val="22"/>
                <w:szCs w:val="22"/>
              </w:rPr>
              <w:t>閱J10 主動尋求多元的詮釋，並試著表達自己的想法。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sz w:val="22"/>
                <w:szCs w:val="22"/>
              </w:rPr>
              <w:t>1/1元旦</w:t>
            </w: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第二十週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1/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Bd-IV-1 以事實、理論為論據，達到說服、建構、批判等目的。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1-IV-4 靈活應用科技與資訊，增進聆聽能力，加強互動學習效果。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6-IV-2 依據審題、立意、取材、組織、遣詞造句、修改潤飾，寫出結構完整、主旨明確、文辭優美的文章。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 w:cs="標楷體"/>
                <w:b/>
                <w:bCs/>
                <w:color w:val="auto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第九課 音樂家與職籃巨星</w:t>
            </w:r>
          </w:p>
          <w:p w:rsidR="00331466" w:rsidRPr="005D44C7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/>
                <w:bCs/>
                <w:sz w:val="22"/>
                <w:szCs w:val="22"/>
              </w:rPr>
            </w:pP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‧引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起活動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永不放棄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藉由短片〈永不放棄〉之事例，讓學生感受為生命奮鬥之精神，並歸納出成功要件與人格特質。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5D44C7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1.從上述成功要件與人格特質中，擇一做出詳舉的運用。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2.補充與堅持、毅力、苦學、苦練有關的名言佳句、故事，與學生發表的故事對照呼應。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3.課內人物與自己的SWOT分析。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4.討論如何訂定自我挑戰的新目標。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5.習作「點線面寫作策略」練習：以「一件事的啟示」為主題，完成短文寫作。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422BD3" w:rsidRPr="006B30C8" w:rsidRDefault="00422BD3" w:rsidP="00422B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20" w:after="48" w:line="280" w:lineRule="exact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422BD3" w:rsidP="00422BD3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422BD3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總結本課已教過的知識，或以口頭提問、學習單的方式檢測學生學習狀況，加強學生不足的地方。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九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</w:t>
            </w:r>
            <w:r w:rsidRPr="000252B3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複誦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筆記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詮釋語詞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6.分組合作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color w:val="0000FF"/>
                <w:sz w:val="22"/>
                <w:szCs w:val="22"/>
              </w:rPr>
              <w:t>【生涯規劃教育】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涯J3 覺察自己的能力與興趣。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color w:val="0000FF"/>
                <w:sz w:val="22"/>
                <w:szCs w:val="22"/>
              </w:rPr>
              <w:t>涯J4 了解自己的人格特質與價值觀。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</w:tr>
      <w:tr w:rsidR="00331466" w:rsidRPr="0060564C" w:rsidTr="00331466">
        <w:trPr>
          <w:cantSplit/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jc w:val="center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/>
                <w:color w:val="auto"/>
              </w:rPr>
              <w:lastRenderedPageBreak/>
              <w:t>第二十一週</w:t>
            </w:r>
          </w:p>
          <w:p w:rsidR="00331466" w:rsidRDefault="00331466" w:rsidP="00331466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1/1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-</w:t>
            </w:r>
            <w:r w:rsidRPr="0072014A">
              <w:rPr>
                <w:rFonts w:ascii="標楷體" w:eastAsia="標楷體" w:hAnsi="標楷體"/>
                <w:color w:val="auto"/>
                <w:sz w:val="24"/>
                <w:szCs w:val="24"/>
              </w:rPr>
              <w:t>1/19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Ad-IV-1 篇章的主旨、結構、寓意與分析。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Ad-IV-2 新詩、現代散文、現代小說、劇本。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Ba-IV-1 順敘、倒敘、插敘與補敘法。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1-IV-2 依據不同情境，分辨聲情意涵及表達技巧，適切回應。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5-IV-3 理解各類文本內容、形式和寫作特色。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5-IV-5 大量閱讀多元文本，理解議題內涵及其與個人生活、社會結構的關聯性。</w:t>
            </w:r>
          </w:p>
        </w:tc>
        <w:tc>
          <w:tcPr>
            <w:tcW w:w="384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B30C8" w:rsidRDefault="00331466" w:rsidP="00331466">
            <w:pPr>
              <w:spacing w:line="280" w:lineRule="exact"/>
              <w:ind w:leftChars="17" w:left="35" w:hanging="1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bCs/>
                <w:color w:val="auto"/>
                <w:sz w:val="22"/>
                <w:szCs w:val="22"/>
              </w:rPr>
              <w:t>第十課 藍色串珠項鍊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z w:val="22"/>
                <w:szCs w:val="22"/>
              </w:rPr>
            </w:pPr>
          </w:p>
          <w:p w:rsidR="00331466" w:rsidRPr="005D44C7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‧引起活動</w:t>
            </w:r>
          </w:p>
          <w:p w:rsidR="00F26E6B" w:rsidRPr="00F26E6B" w:rsidRDefault="00F26E6B" w:rsidP="00331466">
            <w:pPr>
              <w:spacing w:line="280" w:lineRule="exact"/>
              <w:rPr>
                <w:rFonts w:ascii="標楷體" w:eastAsia="標楷體" w:hAnsi="標楷體" w:cs="標楷體"/>
                <w:b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一件特別的禮物</w:t>
            </w:r>
          </w:p>
          <w:p w:rsidR="00331466" w:rsidRDefault="00331466" w:rsidP="00331466">
            <w:pPr>
              <w:spacing w:line="280" w:lineRule="exac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B30C8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請學生分享自己曾收過最難忘的禮物，及其對自己的特殊意義。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5D44C7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‧教學活動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1.介紹小說結構：起點、衝突、解決衝突、結局。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bCs/>
                <w:snapToGrid w:val="0"/>
                <w:color w:val="auto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</w:t>
            </w:r>
            <w:r w:rsidRPr="00F26E6B">
              <w:rPr>
                <w:rFonts w:ascii="標楷體" w:eastAsia="標楷體" w:hAnsi="標楷體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課文20Ｑ</w:t>
            </w:r>
            <w:r w:rsidRPr="00F26E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：請同學事先預習課文，於課文講解前進行課文內容提問。提問分為闔課本的提取訊息題，與開課本分組討論的詮釋整合題。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3.進行文本分析，引導學生了解小說的人、事、時、地、物及故事梗概。</w:t>
            </w:r>
          </w:p>
          <w:p w:rsidR="00331466" w:rsidRPr="00F26E6B" w:rsidRDefault="00331466" w:rsidP="00331466">
            <w:pP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4.引導學生統整文本，並以小組為單位發表。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5.依據「起點、衝突(至少兩次)、解決衝突、結局」的小說結構擬訂大綱。</w:t>
            </w:r>
          </w:p>
          <w:p w:rsidR="00331466" w:rsidRPr="00F26E6B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6.根據文本情節，為小說人物設計內心獨白。</w:t>
            </w:r>
          </w:p>
          <w:p w:rsidR="00331466" w:rsidRPr="006B30C8" w:rsidRDefault="00331466" w:rsidP="003314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</w:p>
          <w:p w:rsidR="00331466" w:rsidRPr="005D44C7" w:rsidRDefault="00331466" w:rsidP="00331466">
            <w:pPr>
              <w:spacing w:afterLines="20" w:after="48" w:line="28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5D44C7">
              <w:rPr>
                <w:rFonts w:ascii="標楷體" w:eastAsia="標楷體" w:hAnsi="標楷體" w:cs="標楷體" w:hint="eastAsia"/>
                <w:b/>
                <w:color w:val="auto"/>
                <w:sz w:val="22"/>
                <w:szCs w:val="22"/>
              </w:rPr>
              <w:t>‧總結活動</w:t>
            </w:r>
          </w:p>
          <w:p w:rsidR="00331466" w:rsidRPr="006B30C8" w:rsidRDefault="00331466" w:rsidP="00331466">
            <w:pPr>
              <w:spacing w:line="280" w:lineRule="exact"/>
              <w:rPr>
                <w:rFonts w:ascii="標楷體" w:eastAsia="標楷體" w:hAnsi="標楷體"/>
                <w:sz w:val="22"/>
                <w:szCs w:val="22"/>
              </w:rPr>
            </w:pPr>
            <w:bookmarkStart w:id="0" w:name="_GoBack"/>
            <w:r w:rsidRPr="00F26E6B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藉戲劇演出、故事改寫或漫畫創作等進行多元評量，激發學生的想像力與創作力。</w:t>
            </w:r>
            <w:bookmarkEnd w:id="0"/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60564C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0564C">
              <w:rPr>
                <w:rFonts w:ascii="標楷體" w:eastAsia="標楷體" w:hAnsi="標楷體" w:cs="標楷體" w:hint="eastAsia"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翰林版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第一冊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第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十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</w:t>
            </w:r>
          </w:p>
          <w:p w:rsidR="00331466" w:rsidRPr="001D1D4E" w:rsidRDefault="00331466" w:rsidP="00331466">
            <w:pPr>
              <w:spacing w:line="280" w:lineRule="exact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1.課文朗讀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2.課文動畫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3.課文提問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</w:t>
            </w:r>
            <w:r w:rsidRPr="001D1D4E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.網路影片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5.學習講義</w:t>
            </w:r>
          </w:p>
          <w:p w:rsidR="00331466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</w:p>
          <w:p w:rsidR="00331466" w:rsidRPr="00635D30" w:rsidRDefault="00331466" w:rsidP="00331466">
            <w:pPr>
              <w:spacing w:afterLines="20" w:after="48" w:line="280" w:lineRule="exact"/>
              <w:ind w:hanging="17"/>
              <w:jc w:val="center"/>
              <w:rPr>
                <w:rFonts w:ascii="標楷體" w:eastAsia="標楷體" w:hAnsi="標楷體"/>
                <w:b/>
                <w:bCs/>
                <w:snapToGrid w:val="0"/>
                <w:sz w:val="22"/>
                <w:szCs w:val="22"/>
              </w:rPr>
            </w:pPr>
            <w:r w:rsidRPr="00635D30">
              <w:rPr>
                <w:rFonts w:ascii="標楷體" w:eastAsia="標楷體" w:hAnsi="標楷體" w:hint="eastAsia"/>
                <w:b/>
                <w:bCs/>
                <w:snapToGrid w:val="0"/>
                <w:sz w:val="22"/>
                <w:szCs w:val="22"/>
              </w:rPr>
              <w:t>學習策略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1.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課文精讀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2.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摘要策略</w:t>
            </w:r>
          </w:p>
          <w:p w:rsidR="00331466" w:rsidRPr="00635D30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3</w:t>
            </w:r>
            <w:r w:rsidRPr="001D1D4E"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  <w:t>.</w:t>
            </w:r>
            <w:r w:rsidRPr="00635D30"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推論策略</w:t>
            </w:r>
          </w:p>
          <w:p w:rsidR="00331466" w:rsidRPr="001D1D4E" w:rsidRDefault="00331466" w:rsidP="00331466">
            <w:pPr>
              <w:spacing w:line="280" w:lineRule="exact"/>
              <w:ind w:hanging="19"/>
              <w:jc w:val="center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4.分組合作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1.口頭報告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2.學習</w:t>
            </w:r>
            <w:r>
              <w:rPr>
                <w:rFonts w:ascii="標楷體" w:eastAsia="標楷體" w:hAnsi="標楷體" w:hint="eastAsia"/>
                <w:bCs/>
                <w:snapToGrid w:val="0"/>
                <w:sz w:val="22"/>
                <w:szCs w:val="22"/>
              </w:rPr>
              <w:t>講義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3.課文朗讀</w:t>
            </w:r>
          </w:p>
          <w:p w:rsidR="00331466" w:rsidRPr="001D1D4E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sz w:val="22"/>
                <w:szCs w:val="22"/>
              </w:rPr>
            </w:pPr>
            <w:r w:rsidRPr="001D1D4E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2"/>
                <w:szCs w:val="22"/>
              </w:rPr>
              <w:t>4.同儕互評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/>
                <w:bCs/>
                <w:snapToGrid w:val="0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00FF"/>
                <w:sz w:val="22"/>
                <w:szCs w:val="22"/>
              </w:rPr>
              <w:t>【閱讀素養教育】</w:t>
            </w:r>
          </w:p>
          <w:p w:rsidR="00331466" w:rsidRPr="00584F34" w:rsidRDefault="00331466" w:rsidP="00331466">
            <w:pPr>
              <w:spacing w:line="280" w:lineRule="exact"/>
              <w:rPr>
                <w:rFonts w:ascii="標楷體" w:eastAsia="標楷體" w:hAnsi="標楷體"/>
                <w:bCs/>
                <w:snapToGrid w:val="0"/>
                <w:color w:val="0000FF"/>
                <w:sz w:val="22"/>
                <w:szCs w:val="22"/>
              </w:rPr>
            </w:pPr>
            <w:r w:rsidRPr="00584F34">
              <w:rPr>
                <w:rFonts w:ascii="標楷體" w:eastAsia="標楷體" w:hAnsi="標楷體" w:cs="DFKaiShu-SB-Estd-BF" w:hint="eastAsia"/>
                <w:bCs/>
                <w:snapToGrid w:val="0"/>
                <w:color w:val="0000FF"/>
                <w:sz w:val="22"/>
                <w:szCs w:val="22"/>
              </w:rPr>
              <w:t>閱J2 發展跨文本的比對、分析、深究的能力，以判讀文本知識的正確性。</w:t>
            </w:r>
          </w:p>
        </w:tc>
        <w:tc>
          <w:tcPr>
            <w:tcW w:w="10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1/17-1/18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第三次段考</w:t>
            </w:r>
          </w:p>
          <w:p w:rsid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1/19</w:t>
            </w:r>
          </w:p>
          <w:p w:rsidR="00331466" w:rsidRPr="00331466" w:rsidRDefault="00331466" w:rsidP="00331466">
            <w:pPr>
              <w:snapToGrid w:val="0"/>
              <w:spacing w:line="240" w:lineRule="atLeast"/>
              <w:ind w:hanging="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33146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休業式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:rsidR="00037A89" w:rsidRDefault="00331466" w:rsidP="00037A89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五</w:t>
      </w:r>
      <w:r w:rsidR="00037A89">
        <w:rPr>
          <w:rFonts w:ascii="標楷體" w:eastAsia="標楷體" w:hAnsi="標楷體" w:cs="標楷體" w:hint="eastAsia"/>
          <w:color w:val="auto"/>
          <w:sz w:val="24"/>
          <w:szCs w:val="24"/>
        </w:rPr>
        <w:t>、本課程是否有校外人士協助教學</w:t>
      </w:r>
    </w:p>
    <w:p w:rsidR="00037A89" w:rsidRDefault="00791EC9" w:rsidP="00037A89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新細明體" w:hAnsi="新細明體" w:cs="標楷體" w:hint="eastAsia"/>
          <w:color w:val="auto"/>
          <w:sz w:val="24"/>
          <w:szCs w:val="24"/>
        </w:rPr>
        <w:t>■</w:t>
      </w:r>
      <w:r w:rsidR="00037A89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否，全學年都沒有(以下免填)</w:t>
      </w:r>
    </w:p>
    <w:p w:rsidR="00037A89" w:rsidRDefault="00037A89" w:rsidP="00037A89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037A89" w:rsidRDefault="00037A89" w:rsidP="00037A89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037A89" w:rsidTr="00037A8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A89" w:rsidRDefault="00037A8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A89" w:rsidRDefault="00037A8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A89" w:rsidRDefault="00037A89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A89" w:rsidRDefault="00037A89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A89" w:rsidRDefault="00037A89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A89" w:rsidRDefault="00037A89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037A89" w:rsidTr="00037A8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7A89" w:rsidRDefault="00037A89">
            <w:pPr>
              <w:pStyle w:val="Web"/>
              <w:ind w:firstLine="23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</w:rPr>
              <w:t>□簡報□印刷品□影音光碟</w:t>
            </w:r>
          </w:p>
          <w:p w:rsidR="00037A89" w:rsidRDefault="00037A89">
            <w:pPr>
              <w:pStyle w:val="Web"/>
              <w:ind w:firstLine="23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37A89" w:rsidTr="00037A8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037A89" w:rsidTr="00037A89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7A89" w:rsidRDefault="00037A8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037A89" w:rsidRDefault="00037A89" w:rsidP="00037A89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sectPr w:rsidR="00037A89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579" w:rsidRDefault="00CD2579">
      <w:r>
        <w:separator/>
      </w:r>
    </w:p>
  </w:endnote>
  <w:endnote w:type="continuationSeparator" w:id="0">
    <w:p w:rsidR="00CD2579" w:rsidRDefault="00CD2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6E3" w:rsidRDefault="00CD56E3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Pr="00BC133D">
      <w:rPr>
        <w:noProof/>
        <w:lang w:val="zh-TW"/>
      </w:rPr>
      <w:t>19</w:t>
    </w:r>
    <w:r>
      <w:fldChar w:fldCharType="end"/>
    </w:r>
  </w:p>
  <w:p w:rsidR="00CD56E3" w:rsidRDefault="00CD56E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579" w:rsidRDefault="00CD2579">
      <w:r>
        <w:separator/>
      </w:r>
    </w:p>
  </w:footnote>
  <w:footnote w:type="continuationSeparator" w:id="0">
    <w:p w:rsidR="00CD2579" w:rsidRDefault="00CD2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37A89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5B97"/>
    <w:rsid w:val="000F6784"/>
    <w:rsid w:val="00105275"/>
    <w:rsid w:val="00107B78"/>
    <w:rsid w:val="00110487"/>
    <w:rsid w:val="001112EF"/>
    <w:rsid w:val="00111853"/>
    <w:rsid w:val="00111B81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A6A79"/>
    <w:rsid w:val="001B04F0"/>
    <w:rsid w:val="001B3ACA"/>
    <w:rsid w:val="001B4EE9"/>
    <w:rsid w:val="001B5CEB"/>
    <w:rsid w:val="001C0AFC"/>
    <w:rsid w:val="001C0FA3"/>
    <w:rsid w:val="001C162B"/>
    <w:rsid w:val="001C1CE3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2AAC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6F90"/>
    <w:rsid w:val="00227D43"/>
    <w:rsid w:val="00236C8B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030F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1FF0"/>
    <w:rsid w:val="002E2523"/>
    <w:rsid w:val="002E38B1"/>
    <w:rsid w:val="002E6D6E"/>
    <w:rsid w:val="002F535E"/>
    <w:rsid w:val="002F74D8"/>
    <w:rsid w:val="00301426"/>
    <w:rsid w:val="00301D0E"/>
    <w:rsid w:val="00302525"/>
    <w:rsid w:val="00302B24"/>
    <w:rsid w:val="003054B9"/>
    <w:rsid w:val="00306DEF"/>
    <w:rsid w:val="00306E97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1466"/>
    <w:rsid w:val="00334F63"/>
    <w:rsid w:val="0034044A"/>
    <w:rsid w:val="00342067"/>
    <w:rsid w:val="00355490"/>
    <w:rsid w:val="0035771B"/>
    <w:rsid w:val="00357A06"/>
    <w:rsid w:val="00360009"/>
    <w:rsid w:val="003641E2"/>
    <w:rsid w:val="0036459A"/>
    <w:rsid w:val="003646AA"/>
    <w:rsid w:val="003652AB"/>
    <w:rsid w:val="0037137A"/>
    <w:rsid w:val="0037218D"/>
    <w:rsid w:val="00372F71"/>
    <w:rsid w:val="003738FE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510"/>
    <w:rsid w:val="003F7A48"/>
    <w:rsid w:val="00401839"/>
    <w:rsid w:val="0040278C"/>
    <w:rsid w:val="00403CDE"/>
    <w:rsid w:val="00403E10"/>
    <w:rsid w:val="004070BB"/>
    <w:rsid w:val="00415037"/>
    <w:rsid w:val="0042042E"/>
    <w:rsid w:val="00422BD3"/>
    <w:rsid w:val="00426712"/>
    <w:rsid w:val="00431B0B"/>
    <w:rsid w:val="00432B32"/>
    <w:rsid w:val="00433109"/>
    <w:rsid w:val="00434C48"/>
    <w:rsid w:val="00434E3E"/>
    <w:rsid w:val="00440A20"/>
    <w:rsid w:val="00440B21"/>
    <w:rsid w:val="00441B99"/>
    <w:rsid w:val="00444D37"/>
    <w:rsid w:val="00444E72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97FFC"/>
    <w:rsid w:val="004A311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2796B"/>
    <w:rsid w:val="005336C0"/>
    <w:rsid w:val="0053472D"/>
    <w:rsid w:val="00540EB2"/>
    <w:rsid w:val="0054181A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4F34"/>
    <w:rsid w:val="00586943"/>
    <w:rsid w:val="005902DD"/>
    <w:rsid w:val="00590DA8"/>
    <w:rsid w:val="005A3DF5"/>
    <w:rsid w:val="005A3FDF"/>
    <w:rsid w:val="005A4D9A"/>
    <w:rsid w:val="005A6C6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44C7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564C"/>
    <w:rsid w:val="00607C91"/>
    <w:rsid w:val="00610FB2"/>
    <w:rsid w:val="006121F2"/>
    <w:rsid w:val="006122D1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2185"/>
    <w:rsid w:val="00693F13"/>
    <w:rsid w:val="00694980"/>
    <w:rsid w:val="006967C2"/>
    <w:rsid w:val="006A529F"/>
    <w:rsid w:val="006A7BB9"/>
    <w:rsid w:val="006B02E0"/>
    <w:rsid w:val="006B2866"/>
    <w:rsid w:val="006B30C8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2C33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1EC9"/>
    <w:rsid w:val="007924F8"/>
    <w:rsid w:val="00793F87"/>
    <w:rsid w:val="007A03E7"/>
    <w:rsid w:val="007B08AA"/>
    <w:rsid w:val="007B23E4"/>
    <w:rsid w:val="007B4583"/>
    <w:rsid w:val="007B7AB8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73C"/>
    <w:rsid w:val="00823DF1"/>
    <w:rsid w:val="00824477"/>
    <w:rsid w:val="00825116"/>
    <w:rsid w:val="00831293"/>
    <w:rsid w:val="00832CA1"/>
    <w:rsid w:val="00835234"/>
    <w:rsid w:val="0084049D"/>
    <w:rsid w:val="00842334"/>
    <w:rsid w:val="008441A1"/>
    <w:rsid w:val="0084515D"/>
    <w:rsid w:val="00847029"/>
    <w:rsid w:val="00847164"/>
    <w:rsid w:val="00850FA4"/>
    <w:rsid w:val="008512C8"/>
    <w:rsid w:val="00851B3E"/>
    <w:rsid w:val="008529DC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8F65B2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30D1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31BB"/>
    <w:rsid w:val="009F5DAD"/>
    <w:rsid w:val="00A05906"/>
    <w:rsid w:val="00A117F0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3A6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D6232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133D"/>
    <w:rsid w:val="00BC25C2"/>
    <w:rsid w:val="00BC285E"/>
    <w:rsid w:val="00BC2B36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05C1C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924"/>
    <w:rsid w:val="00CC1C3B"/>
    <w:rsid w:val="00CC450A"/>
    <w:rsid w:val="00CC4513"/>
    <w:rsid w:val="00CC59D8"/>
    <w:rsid w:val="00CC7789"/>
    <w:rsid w:val="00CD2579"/>
    <w:rsid w:val="00CD56E3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2867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202E"/>
    <w:rsid w:val="00DA3981"/>
    <w:rsid w:val="00DA3FCB"/>
    <w:rsid w:val="00DB2FC8"/>
    <w:rsid w:val="00DB552D"/>
    <w:rsid w:val="00DC0AFE"/>
    <w:rsid w:val="00DC68AD"/>
    <w:rsid w:val="00DD4516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565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97E75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26E6B"/>
    <w:rsid w:val="00F30474"/>
    <w:rsid w:val="00F328C0"/>
    <w:rsid w:val="00F33997"/>
    <w:rsid w:val="00F37A1E"/>
    <w:rsid w:val="00F43997"/>
    <w:rsid w:val="00F46DBF"/>
    <w:rsid w:val="00F471D9"/>
    <w:rsid w:val="00F501FD"/>
    <w:rsid w:val="00F50AA5"/>
    <w:rsid w:val="00F52004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C6FE0"/>
    <w:rsid w:val="00FD06EA"/>
    <w:rsid w:val="00FE5095"/>
    <w:rsid w:val="00FE52E2"/>
    <w:rsid w:val="00FE6368"/>
    <w:rsid w:val="00FF0A62"/>
    <w:rsid w:val="00FF3E9A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6F69B"/>
  <w15:docId w15:val="{3996608B-1D44-46FF-9A26-765FA77A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5A573-E62B-48FE-A580-593800754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23</Pages>
  <Words>2027</Words>
  <Characters>11555</Characters>
  <Application>Microsoft Office Word</Application>
  <DocSecurity>0</DocSecurity>
  <Lines>96</Lines>
  <Paragraphs>27</Paragraphs>
  <ScaleCrop>false</ScaleCrop>
  <Company>Hewlett-Packard Company</Company>
  <LinksUpToDate>false</LinksUpToDate>
  <CharactersWithSpaces>13555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5</cp:revision>
  <cp:lastPrinted>2018-11-20T02:54:00Z</cp:lastPrinted>
  <dcterms:created xsi:type="dcterms:W3CDTF">2023-06-20T01:13:00Z</dcterms:created>
  <dcterms:modified xsi:type="dcterms:W3CDTF">2023-06-20T01:44:00Z</dcterms:modified>
</cp:coreProperties>
</file>